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1C44D0">
      <w:pPr>
        <w:pStyle w:val="Heading1"/>
        <w:shd w:val="clear" w:color="auto" w:fill="auto"/>
        <w:spacing w:before="0" w:after="240" w:line="240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015E2747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72BB477" w14:textId="7AFD4DB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spending time with someone you are interested in romantically.</w:t>
      </w:r>
    </w:p>
    <w:p w14:paraId="726981F8" w14:textId="61670C91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Emotional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a physical and emotional connection you feel with your partner.</w:t>
      </w:r>
    </w:p>
    <w:p w14:paraId="660B4714" w14:textId="4E3CB46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A complex emotion that involves intense feelings of affection and is often explained as involving chemistry, closeness, and commitment with your partner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 xml:space="preserve"> .</w:t>
      </w:r>
    </w:p>
    <w:p w14:paraId="4DF18A09" w14:textId="0C465C47" w:rsidR="00792F26" w:rsidRPr="00792F26" w:rsidRDefault="007E0AB7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792F26" w:rsidRPr="00792F26">
        <w:rPr>
          <w:rFonts w:asciiTheme="minorHAnsi" w:hAnsiTheme="minorHAnsi" w:cstheme="minorHAnsi"/>
        </w:rPr>
        <w:t xml:space="preserve">Sending seminude or nude photos or videos electronically is called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.</w:t>
      </w:r>
    </w:p>
    <w:p w14:paraId="0763F890" w14:textId="2207E6DA" w:rsidR="00792F26" w:rsidRPr="00792F26" w:rsidRDefault="007E0AB7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involves feelings of emotional closeness and connectedness with another person.</w:t>
      </w:r>
    </w:p>
    <w:p w14:paraId="2F7F8869" w14:textId="62BECFCC" w:rsidR="00792F26" w:rsidRPr="00792F26" w:rsidRDefault="007E0AB7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792F26" w:rsidRPr="00792F26">
        <w:rPr>
          <w:rFonts w:asciiTheme="minorHAnsi" w:hAnsiTheme="minorHAnsi" w:cstheme="minorHAnsi"/>
        </w:rPr>
        <w:t xml:space="preserve">Being able to tell your partner your deepest fears, dreams, and disappointments while feeling safe and understood is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intimacy.</w:t>
      </w:r>
    </w:p>
    <w:p w14:paraId="1CBB240A" w14:textId="56140FBD" w:rsidR="00792F26" w:rsidRPr="00792F26" w:rsidRDefault="007E0AB7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intimacy is intimacy through physical touch.</w:t>
      </w:r>
    </w:p>
    <w:p w14:paraId="2408F866" w14:textId="2CE526A4" w:rsidR="00792F26" w:rsidRPr="00792F26" w:rsidRDefault="007E0AB7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792F26" w:rsidRPr="00792F26">
        <w:rPr>
          <w:rFonts w:asciiTheme="minorHAnsi" w:hAnsiTheme="minorHAnsi" w:cstheme="minorHAnsi"/>
        </w:rPr>
        <w:t>Determining what behavior you will and will not accept from others is known as</w:t>
      </w:r>
      <w:r w:rsidR="001C44D0">
        <w:rPr>
          <w:rFonts w:asciiTheme="minorHAnsi" w:hAnsiTheme="minorHAnsi" w:cstheme="minorHAnsi"/>
        </w:rPr>
        <w:br/>
      </w:r>
      <w:r w:rsidR="00792F26" w:rsidRPr="00792F26">
        <w:rPr>
          <w:rFonts w:asciiTheme="minorHAnsi" w:hAnsiTheme="minorHAnsi" w:cstheme="minorHAnsi"/>
        </w:rPr>
        <w:t xml:space="preserve">having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.</w:t>
      </w:r>
    </w:p>
    <w:sectPr w:rsidR="00792F26" w:rsidRPr="00792F26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8454" w14:textId="77777777" w:rsidR="001C228D" w:rsidRDefault="001C2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301242F" w:rsidR="006E28B0" w:rsidRDefault="00B56B4C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1C228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Reproductive and Sexual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T. Farrar and K. McConnell, (Champaign, IL: Human Kinetics, 202</w:t>
        </w:r>
        <w:r w:rsidR="001C228D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69AB" w14:textId="77777777" w:rsidR="001C228D" w:rsidRDefault="001C2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BA6B" w14:textId="77777777" w:rsidR="001C228D" w:rsidRDefault="001C2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946FFD7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B56B4C">
      <w:rPr>
        <w:i/>
        <w:u w:val="none"/>
      </w:rPr>
      <w:t xml:space="preserve">Reproductive and Sexual </w:t>
    </w:r>
    <w:r>
      <w:rPr>
        <w:i/>
        <w:u w:val="none"/>
      </w:rPr>
      <w:t>Health</w:t>
    </w:r>
  </w:p>
  <w:p w14:paraId="11CA52FA" w14:textId="1FEAE983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B56B4C">
      <w:rPr>
        <w:u w:val="none"/>
      </w:rPr>
      <w:t xml:space="preserve">: </w:t>
    </w:r>
    <w:r w:rsidR="0012786F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05C6" w14:textId="77777777" w:rsidR="001C228D" w:rsidRDefault="001C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058866">
    <w:abstractNumId w:val="5"/>
  </w:num>
  <w:num w:numId="2" w16cid:durableId="1999460093">
    <w:abstractNumId w:val="4"/>
  </w:num>
  <w:num w:numId="3" w16cid:durableId="2030060775">
    <w:abstractNumId w:val="2"/>
  </w:num>
  <w:num w:numId="4" w16cid:durableId="191842561">
    <w:abstractNumId w:val="0"/>
  </w:num>
  <w:num w:numId="5" w16cid:durableId="32270203">
    <w:abstractNumId w:val="3"/>
  </w:num>
  <w:num w:numId="6" w16cid:durableId="176614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2786F"/>
    <w:rsid w:val="0017532B"/>
    <w:rsid w:val="001C228D"/>
    <w:rsid w:val="001C44D0"/>
    <w:rsid w:val="001D6663"/>
    <w:rsid w:val="001F6277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3818"/>
    <w:rsid w:val="004D5B95"/>
    <w:rsid w:val="004F3624"/>
    <w:rsid w:val="005206A3"/>
    <w:rsid w:val="00586DB3"/>
    <w:rsid w:val="005C63B3"/>
    <w:rsid w:val="006E23D8"/>
    <w:rsid w:val="006E28B0"/>
    <w:rsid w:val="00792F26"/>
    <w:rsid w:val="007D6133"/>
    <w:rsid w:val="007E0AB7"/>
    <w:rsid w:val="007E3227"/>
    <w:rsid w:val="007E3947"/>
    <w:rsid w:val="00800F13"/>
    <w:rsid w:val="00A37F27"/>
    <w:rsid w:val="00B4068C"/>
    <w:rsid w:val="00B508AE"/>
    <w:rsid w:val="00B56B4C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E2541"/>
    <w:rsid w:val="00F40F09"/>
    <w:rsid w:val="00F474BB"/>
    <w:rsid w:val="00F76E84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2020-11-05T22:17:00Z</dcterms:created>
  <dcterms:modified xsi:type="dcterms:W3CDTF">2023-06-14T18:10:00Z</dcterms:modified>
</cp:coreProperties>
</file>